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8EA80D">
      <w:pPr>
        <w:spacing w:line="360" w:lineRule="auto"/>
        <w:jc w:val="center"/>
        <w:rPr>
          <w:rFonts w:cs="宋体"/>
          <w:color w:val="003366"/>
          <w:kern w:val="0"/>
          <w:sz w:val="24"/>
        </w:rPr>
      </w:pPr>
      <w:r>
        <w:rPr>
          <w:rFonts w:hint="eastAsia" w:cs="宋体"/>
          <w:b/>
          <w:color w:val="000000"/>
          <w:kern w:val="0"/>
          <w:sz w:val="24"/>
        </w:rPr>
        <w:t>《汉语写作与百科知识》（448）考试大纲 （20</w:t>
      </w:r>
      <w:r>
        <w:rPr>
          <w:rFonts w:cs="宋体"/>
          <w:b/>
          <w:color w:val="000000"/>
          <w:kern w:val="0"/>
          <w:sz w:val="24"/>
        </w:rPr>
        <w:t>2</w:t>
      </w:r>
      <w:r>
        <w:rPr>
          <w:rFonts w:hint="eastAsia" w:cs="宋体"/>
          <w:b/>
          <w:color w:val="000000"/>
          <w:kern w:val="0"/>
          <w:sz w:val="24"/>
          <w:lang w:val="en-US" w:eastAsia="zh-CN"/>
        </w:rPr>
        <w:t>5</w:t>
      </w:r>
      <w:r>
        <w:rPr>
          <w:rFonts w:hint="eastAsia" w:cs="宋体"/>
          <w:b/>
          <w:color w:val="000000"/>
          <w:kern w:val="0"/>
          <w:sz w:val="24"/>
        </w:rPr>
        <w:t>版）</w:t>
      </w:r>
    </w:p>
    <w:p w14:paraId="2ED1D83C">
      <w:pPr>
        <w:spacing w:line="360" w:lineRule="auto"/>
        <w:jc w:val="center"/>
        <w:rPr>
          <w:rFonts w:cs="宋体"/>
          <w:b/>
          <w:color w:val="000000"/>
          <w:kern w:val="0"/>
        </w:rPr>
      </w:pPr>
    </w:p>
    <w:p w14:paraId="436143A6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一、考试目的</w:t>
      </w:r>
      <w:bookmarkStart w:id="0" w:name="_GoBack"/>
      <w:bookmarkEnd w:id="0"/>
    </w:p>
    <w:p w14:paraId="056D0695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《汉语写作与百科知识》是全日制翻译硕士专业学位研究生（MTI）招生考试初试的汉语基础考试科目，其目的是考查考生是否达到进行</w:t>
      </w:r>
      <w:r>
        <w:rPr>
          <w:rFonts w:cs="宋体"/>
          <w:color w:val="000000"/>
          <w:kern w:val="0"/>
        </w:rPr>
        <w:t>MTI</w:t>
      </w:r>
      <w:r>
        <w:rPr>
          <w:rFonts w:hint="eastAsia" w:cs="宋体"/>
          <w:color w:val="000000"/>
          <w:kern w:val="0"/>
        </w:rPr>
        <w:t>学习所要求的汉语水平。</w:t>
      </w:r>
    </w:p>
    <w:p w14:paraId="42A23C59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二、考试的性质与范围</w:t>
      </w:r>
    </w:p>
    <w:p w14:paraId="64F20157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本科目是测试考生汉语写作水平和百科知识的参照性水平考试。考试范围包括百科知识、古汉语名篇理解与评析及现代文写作技能。考试时长为3小时。</w:t>
      </w:r>
    </w:p>
    <w:p w14:paraId="332A4CBC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三、考试基本要求</w:t>
      </w:r>
    </w:p>
    <w:p w14:paraId="78CE91E0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 xml:space="preserve">    1. 考生应掌握一定的百科知识。</w:t>
      </w:r>
    </w:p>
    <w:p w14:paraId="27BF2674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 xml:space="preserve">    2. 考生应具备较强的汉语基本功，包括古代汉语和现代汉语。</w:t>
      </w:r>
    </w:p>
    <w:p w14:paraId="6B32EF27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四、考试形式</w:t>
      </w:r>
    </w:p>
    <w:p w14:paraId="1C0DA228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本科目为主观试题，采用单项技能测试与综合技能测试相结合的考试形式，重点考查考生的百科知识积累和汉语写作能力。试卷要求全部用汉语作答。试题分类参见“考试内容一览表”。</w:t>
      </w:r>
    </w:p>
    <w:p w14:paraId="52129D17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五、考试内容</w:t>
      </w:r>
    </w:p>
    <w:p w14:paraId="2F215CEA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本科目考试内容涵盖百科知识、文言文理解与翻译及命题作文三个部分。满分为150分。</w:t>
      </w:r>
    </w:p>
    <w:p w14:paraId="2DF64384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（一） 百科知识</w:t>
      </w:r>
    </w:p>
    <w:p w14:paraId="5B88F5DE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1. 基本要求</w:t>
      </w:r>
    </w:p>
    <w:p w14:paraId="304D3A77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 xml:space="preserve">    要求考生对百科知识有一定的了解。</w:t>
      </w:r>
    </w:p>
    <w:p w14:paraId="1DC8A187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2. 题型</w:t>
      </w:r>
    </w:p>
    <w:p w14:paraId="34E977A8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 xml:space="preserve">    名词解释。    </w:t>
      </w:r>
    </w:p>
    <w:p w14:paraId="7BA04A09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（二） 文言文理解与翻译</w:t>
      </w:r>
    </w:p>
    <w:p w14:paraId="4F452B96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1. 基本要求</w:t>
      </w:r>
    </w:p>
    <w:p w14:paraId="2BA5FE1F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要求考生将两段文言文翻译</w:t>
      </w:r>
      <w:r>
        <w:rPr>
          <w:rFonts w:cs="宋体"/>
          <w:color w:val="000000"/>
          <w:kern w:val="0"/>
        </w:rPr>
        <w:t>成</w:t>
      </w:r>
      <w:r>
        <w:rPr>
          <w:rFonts w:hint="eastAsia" w:cs="宋体"/>
          <w:color w:val="000000"/>
          <w:kern w:val="0"/>
        </w:rPr>
        <w:t>现代汉语，并根据两段文言文，自选角度进行评论和分析，每段文言文的评析字数各不少于300字。要求文字通顺，用词得体，结构合理，文体恰当，文笔优美。</w:t>
      </w:r>
    </w:p>
    <w:p w14:paraId="1A12C2EE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2. 题型</w:t>
      </w:r>
    </w:p>
    <w:p w14:paraId="5CCCEBDE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两段文言文的现代文翻译与评析。</w:t>
      </w:r>
    </w:p>
    <w:p w14:paraId="3C818176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（三） 命题作文</w:t>
      </w:r>
    </w:p>
    <w:p w14:paraId="4F504F3A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1. 基本要求</w:t>
      </w:r>
    </w:p>
    <w:p w14:paraId="56FC4939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 xml:space="preserve">    考生根据所给题目及要求写出一篇不少于800字的现代汉语作文。体裁为说明文、议论文或应用文。要求文字通顺，用词得体，结构合理，文体恰当，文笔优美。</w:t>
      </w:r>
    </w:p>
    <w:p w14:paraId="2791F1CA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2. 题型</w:t>
      </w:r>
    </w:p>
    <w:p w14:paraId="24F5A34F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 xml:space="preserve">    根据提示进行汉语写作。</w:t>
      </w:r>
    </w:p>
    <w:p w14:paraId="7E86C7C4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六、答题和计分</w:t>
      </w:r>
    </w:p>
    <w:p w14:paraId="13AAA1A4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要求考生字迹清晰，书写工整。</w:t>
      </w:r>
    </w:p>
    <w:p w14:paraId="1407D8BD">
      <w:pPr>
        <w:spacing w:line="360" w:lineRule="auto"/>
        <w:rPr>
          <w:rFonts w:cs="宋体"/>
          <w:b/>
          <w:color w:val="000000"/>
          <w:kern w:val="0"/>
        </w:rPr>
      </w:pPr>
    </w:p>
    <w:p w14:paraId="0C127B11">
      <w:pPr>
        <w:spacing w:line="360" w:lineRule="auto"/>
        <w:ind w:firstLine="632" w:firstLineChars="300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《汉语写作与百科知识》考试内容一览表</w:t>
      </w:r>
    </w:p>
    <w:tbl>
      <w:tblPr>
        <w:tblStyle w:val="7"/>
        <w:tblW w:w="71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2154"/>
        <w:gridCol w:w="3402"/>
        <w:gridCol w:w="850"/>
      </w:tblGrid>
      <w:tr w14:paraId="2585B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7FBB1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序号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F77D7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题型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B531F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题量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4AE024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分值</w:t>
            </w:r>
          </w:p>
        </w:tc>
      </w:tr>
      <w:tr w14:paraId="0723D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FA036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61814D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百科知识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AA3C9E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名词解释20个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E4447B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40</w:t>
            </w:r>
          </w:p>
        </w:tc>
      </w:tr>
      <w:tr w14:paraId="5479D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4E17450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2</w:t>
            </w:r>
          </w:p>
        </w:tc>
        <w:tc>
          <w:tcPr>
            <w:tcW w:w="21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837CBD8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文言文翻译与评析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9412CE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文言文两段，字数约300个，分别翻译成现代文；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EA253E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20</w:t>
            </w:r>
          </w:p>
        </w:tc>
      </w:tr>
      <w:tr w14:paraId="5CC40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DA26D">
            <w:pPr>
              <w:spacing w:line="360" w:lineRule="auto"/>
            </w:pPr>
          </w:p>
        </w:tc>
        <w:tc>
          <w:tcPr>
            <w:tcW w:w="21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DD2982">
            <w:pPr>
              <w:spacing w:line="360" w:lineRule="auto"/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8E2802">
            <w:pPr>
              <w:spacing w:line="360" w:lineRule="auto"/>
              <w:rPr>
                <w:rFonts w:cs="宋体"/>
                <w:color w:val="000000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根据两段文言文，自选角度，分别进行评论和分析，每段文言文的评析字数不少于300字。</w:t>
            </w:r>
          </w:p>
        </w:tc>
        <w:tc>
          <w:tcPr>
            <w:tcW w:w="8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A1AF04">
            <w:pPr>
              <w:spacing w:line="360" w:lineRule="auto"/>
              <w:rPr>
                <w:rFonts w:cs="宋体"/>
                <w:color w:val="000000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40</w:t>
            </w:r>
          </w:p>
        </w:tc>
      </w:tr>
      <w:tr w14:paraId="34446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7D2510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3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03CDA6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命题作文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F5364B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现代汉语作文1篇，字数不少于800字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309EAF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50</w:t>
            </w:r>
          </w:p>
        </w:tc>
      </w:tr>
      <w:tr w14:paraId="2EE82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04BD7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总计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9A4868">
            <w:pPr>
              <w:spacing w:line="360" w:lineRule="auto"/>
              <w:rPr>
                <w:rFonts w:cs="宋体"/>
                <w:kern w:val="0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87454">
            <w:pPr>
              <w:spacing w:line="360" w:lineRule="auto"/>
              <w:rPr>
                <w:rFonts w:cs="宋体"/>
                <w:kern w:val="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F39D5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150</w:t>
            </w:r>
          </w:p>
        </w:tc>
      </w:tr>
    </w:tbl>
    <w:p w14:paraId="1B84BA13"/>
    <w:p w14:paraId="4DE33B99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D24373"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7D726C03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mYWFhMGZlYjVlZDUzM2I2N2IzNWIxMDk0ODVlMzYifQ=="/>
  </w:docVars>
  <w:rsids>
    <w:rsidRoot w:val="00AC7994"/>
    <w:rsid w:val="000D0BCE"/>
    <w:rsid w:val="00101C91"/>
    <w:rsid w:val="001053BF"/>
    <w:rsid w:val="00143610"/>
    <w:rsid w:val="00182DD0"/>
    <w:rsid w:val="002267F7"/>
    <w:rsid w:val="00261934"/>
    <w:rsid w:val="002E44EB"/>
    <w:rsid w:val="00323070"/>
    <w:rsid w:val="003762D1"/>
    <w:rsid w:val="004653EE"/>
    <w:rsid w:val="00465D53"/>
    <w:rsid w:val="005279A3"/>
    <w:rsid w:val="005339F8"/>
    <w:rsid w:val="00544A29"/>
    <w:rsid w:val="00555D29"/>
    <w:rsid w:val="00570586"/>
    <w:rsid w:val="00591BFC"/>
    <w:rsid w:val="005E7B5B"/>
    <w:rsid w:val="00652869"/>
    <w:rsid w:val="006B3037"/>
    <w:rsid w:val="00712473"/>
    <w:rsid w:val="007207E4"/>
    <w:rsid w:val="0072169A"/>
    <w:rsid w:val="00733D5D"/>
    <w:rsid w:val="007A10B3"/>
    <w:rsid w:val="007A7209"/>
    <w:rsid w:val="007E7087"/>
    <w:rsid w:val="00843AB2"/>
    <w:rsid w:val="008A02F0"/>
    <w:rsid w:val="009135A9"/>
    <w:rsid w:val="009262A8"/>
    <w:rsid w:val="00935E0F"/>
    <w:rsid w:val="00970D6A"/>
    <w:rsid w:val="009F713F"/>
    <w:rsid w:val="00A90993"/>
    <w:rsid w:val="00AC7994"/>
    <w:rsid w:val="00B17F40"/>
    <w:rsid w:val="00B67F3C"/>
    <w:rsid w:val="00B917A0"/>
    <w:rsid w:val="00BB4BC4"/>
    <w:rsid w:val="00BC1356"/>
    <w:rsid w:val="00C15569"/>
    <w:rsid w:val="00C20E7A"/>
    <w:rsid w:val="00C7212C"/>
    <w:rsid w:val="00C96BF3"/>
    <w:rsid w:val="00D122DC"/>
    <w:rsid w:val="00D23B81"/>
    <w:rsid w:val="00D37496"/>
    <w:rsid w:val="00D42A86"/>
    <w:rsid w:val="00D75C66"/>
    <w:rsid w:val="00E127D0"/>
    <w:rsid w:val="00E6737C"/>
    <w:rsid w:val="00E843F5"/>
    <w:rsid w:val="00EA5041"/>
    <w:rsid w:val="00F71831"/>
    <w:rsid w:val="05343686"/>
    <w:rsid w:val="0B4A2FA2"/>
    <w:rsid w:val="0C7858A8"/>
    <w:rsid w:val="175F063E"/>
    <w:rsid w:val="19C04B95"/>
    <w:rsid w:val="1EB7384B"/>
    <w:rsid w:val="21205497"/>
    <w:rsid w:val="23662EFF"/>
    <w:rsid w:val="27E76A06"/>
    <w:rsid w:val="2A4A4D82"/>
    <w:rsid w:val="2E576922"/>
    <w:rsid w:val="310A63CE"/>
    <w:rsid w:val="32931329"/>
    <w:rsid w:val="3DE5132A"/>
    <w:rsid w:val="3EC143BD"/>
    <w:rsid w:val="41D73875"/>
    <w:rsid w:val="4A347F02"/>
    <w:rsid w:val="4A6261FA"/>
    <w:rsid w:val="4BFA3D11"/>
    <w:rsid w:val="4FEE5AA4"/>
    <w:rsid w:val="52C47113"/>
    <w:rsid w:val="5DE01057"/>
    <w:rsid w:val="624B5F67"/>
    <w:rsid w:val="66E06793"/>
    <w:rsid w:val="69AD2A67"/>
    <w:rsid w:val="69CA29A3"/>
    <w:rsid w:val="71D628E4"/>
    <w:rsid w:val="723E6039"/>
    <w:rsid w:val="75A21DCD"/>
    <w:rsid w:val="7C6B7EE2"/>
    <w:rsid w:val="7E5D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nhideWhenUsed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批注文字 字符"/>
    <w:basedOn w:val="8"/>
    <w:link w:val="2"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4">
    <w:name w:val="批注主题 字符"/>
    <w:basedOn w:val="13"/>
    <w:link w:val="6"/>
    <w:semiHidden/>
    <w:uiPriority w:val="99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paragraph" w:customStyle="1" w:styleId="15">
    <w:name w:val="修订1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761</Words>
  <Characters>797</Characters>
  <Lines>6</Lines>
  <Paragraphs>1</Paragraphs>
  <TotalTime>74</TotalTime>
  <ScaleCrop>false</ScaleCrop>
  <LinksUpToDate>false</LinksUpToDate>
  <CharactersWithSpaces>837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2020-09-19T09:06:00Z</dcterms:created>
  <dc:creator>Simon</dc:creator>
  <cp:lastModifiedBy>YIN</cp:lastModifiedBy>
  <dcterms:modified xsi:type="dcterms:W3CDTF">2024-09-12T07:02:39Z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7FFEC8262D0445A18A642BF95F865DB8</vt:lpwstr>
  </property>
</Properties>
</file>