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60" w:lineRule="exact"/>
        <w:jc w:val="left"/>
        <w:rPr>
          <w:rFonts w:eastAsia="FangSong_GB2312"/>
          <w:spacing w:val="8"/>
          <w:sz w:val="32"/>
          <w:szCs w:val="32"/>
        </w:rPr>
      </w:pPr>
      <w:bookmarkStart w:id="0" w:name="_GoBack"/>
      <w:bookmarkEnd w:id="0"/>
      <w:r>
        <w:rPr>
          <w:rFonts w:eastAsia="FangSong_GB2312"/>
          <w:spacing w:val="8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北京航空航天大学2023-2024年度</w:t>
      </w:r>
    </w:p>
    <w:p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研究生校级优秀团员登记表</w:t>
      </w:r>
    </w:p>
    <w:tbl>
      <w:tblPr>
        <w:tblStyle w:val="7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745"/>
        <w:gridCol w:w="1130"/>
        <w:gridCol w:w="1547"/>
        <w:gridCol w:w="1797"/>
        <w:gridCol w:w="187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2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姓  名</w:t>
            </w:r>
          </w:p>
        </w:tc>
        <w:tc>
          <w:tcPr>
            <w:tcW w:w="1875" w:type="dxa"/>
            <w:gridSpan w:val="2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李莳瑶</w:t>
            </w:r>
          </w:p>
        </w:tc>
        <w:tc>
          <w:tcPr>
            <w:tcW w:w="154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性   别</w:t>
            </w:r>
          </w:p>
        </w:tc>
        <w:tc>
          <w:tcPr>
            <w:tcW w:w="179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女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7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民    族</w:t>
            </w:r>
          </w:p>
        </w:tc>
        <w:tc>
          <w:tcPr>
            <w:tcW w:w="1275" w:type="dxa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2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号</w:t>
            </w:r>
          </w:p>
        </w:tc>
        <w:tc>
          <w:tcPr>
            <w:tcW w:w="1875" w:type="dxa"/>
            <w:gridSpan w:val="2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ZY2312113</w:t>
            </w:r>
          </w:p>
        </w:tc>
        <w:tc>
          <w:tcPr>
            <w:tcW w:w="154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政治面貌</w:t>
            </w:r>
          </w:p>
        </w:tc>
        <w:tc>
          <w:tcPr>
            <w:tcW w:w="1797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中共党员</w:t>
            </w:r>
          </w:p>
        </w:tc>
        <w:tc>
          <w:tcPr>
            <w:tcW w:w="187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出生年月</w:t>
            </w:r>
          </w:p>
        </w:tc>
        <w:tc>
          <w:tcPr>
            <w:tcW w:w="1275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2000.10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2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院</w:t>
            </w:r>
          </w:p>
        </w:tc>
        <w:tc>
          <w:tcPr>
            <w:tcW w:w="1875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外国语学院</w:t>
            </w:r>
          </w:p>
        </w:tc>
        <w:tc>
          <w:tcPr>
            <w:tcW w:w="15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平均成绩</w:t>
            </w:r>
          </w:p>
        </w:tc>
        <w:tc>
          <w:tcPr>
            <w:tcW w:w="1797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86.07</w:t>
            </w:r>
          </w:p>
        </w:tc>
        <w:tc>
          <w:tcPr>
            <w:tcW w:w="187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不及格门次</w:t>
            </w:r>
          </w:p>
        </w:tc>
        <w:tc>
          <w:tcPr>
            <w:tcW w:w="1275" w:type="dxa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22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职  务</w:t>
            </w:r>
          </w:p>
        </w:tc>
        <w:tc>
          <w:tcPr>
            <w:tcW w:w="3422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23级翻硕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党支部宣传委员</w:t>
            </w:r>
          </w:p>
        </w:tc>
        <w:tc>
          <w:tcPr>
            <w:tcW w:w="1797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150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  <w:jc w:val="center"/>
        </w:trPr>
        <w:tc>
          <w:tcPr>
            <w:tcW w:w="1227" w:type="dxa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自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我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鉴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定</w:t>
            </w:r>
          </w:p>
        </w:tc>
        <w:tc>
          <w:tcPr>
            <w:tcW w:w="8369" w:type="dxa"/>
            <w:gridSpan w:val="6"/>
          </w:tcPr>
          <w:p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一、思想方面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我始终坚持以习近平新时代中国特色社会主义思想为指导，不断增强“四个意识”，坚定“四个自信”，做到“两个维护”。作为一名党员，我严格要求自己，积极参加各类政治理论学习和党组织生活，不断提升自己的政治素养和理论水平。我深知党员身份不仅是一份荣誉，更是一份责任，因此我时刻以党员的标准要求自己，积极传播正能量，引领班级和周围同学共同进步，努力成为新时代青年学子的表率。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二、生活方面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在生活中，我崇尚简朴，乐观向上，注重培养良好的生活习惯和道德品质。我乐于助人，积极参与志愿服务和社会实践活动，用实际行动践行社会主义核心价值观。我善于团结同学，与人为善，建立了广泛而良好的人际关系。同时，我也注重个人身心健康，通过体育锻炼和兴趣爱好来平衡学习与生活的压力，保持积极向上的生活态度。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三、学习方面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作为一名研究生，我深知学习是首要任务。我始终保持对知识的渴望和追求，刻苦钻研专业知识。同时，我也广泛涉猎其他领域的知识，拓宽自己的视野和知识面。我相信，只有不断学习，才能不断进步，为将来的发展打下坚实的基础。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四、学生工作方面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在班级工作中，我积极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各类党团活动，增强班级同学的凝聚力和向心力。在校研究生会的工作中，我带领团队策划并执行了一系列丰富多彩的校园文化活动，不仅丰了同学们的课余生活，也提升了校园文化氛围。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9596" w:type="dxa"/>
            <w:gridSpan w:val="7"/>
          </w:tcPr>
          <w:p>
            <w:pPr>
              <w:spacing w:line="560" w:lineRule="exact"/>
              <w:ind w:firstLine="7040" w:firstLineChars="2200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本人承诺申请材料均属实。</w:t>
            </w:r>
          </w:p>
          <w:p>
            <w:pPr>
              <w:spacing w:line="560" w:lineRule="exact"/>
              <w:ind w:left="0" w:leftChars="0" w:firstLine="0" w:firstLineChars="0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4097655</wp:posOffset>
                  </wp:positionH>
                  <wp:positionV relativeFrom="page">
                    <wp:posOffset>490220</wp:posOffset>
                  </wp:positionV>
                  <wp:extent cx="468630" cy="238125"/>
                  <wp:effectExtent l="0" t="0" r="6350" b="6350"/>
                  <wp:wrapNone/>
                  <wp:docPr id="2" name="图片 2" descr="2024-09-27 17:57:46.786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024-09-27 17:57:46.786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221730" y="2911475"/>
                            <a:ext cx="46863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  <w:t xml:space="preserve">    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>
      <w:pPr>
        <w:spacing w:line="560" w:lineRule="exact"/>
        <w:rPr>
          <w:rFonts w:ascii="Times New Roman" w:hAnsi="Times New Roman" w:eastAsia="FangSong_GB2312" w:cs="Times New Roman"/>
          <w:b/>
          <w:sz w:val="30"/>
          <w:szCs w:val="30"/>
        </w:rPr>
      </w:pPr>
      <w:r>
        <w:rPr>
          <w:rFonts w:ascii="Times New Roman" w:hAnsi="Times New Roman" w:eastAsia="FangSong_GB2312" w:cs="Times New Roman"/>
          <w:b/>
          <w:sz w:val="28"/>
          <w:szCs w:val="28"/>
        </w:rPr>
        <w:t>注：以“校级优秀团员登记表-学号-姓名”命名，双面打印。</w:t>
      </w:r>
    </w:p>
    <w:p>
      <w:pPr>
        <w:rPr>
          <w:rFonts w:ascii="Times New Roman" w:hAnsi="Times New Roman" w:eastAsia="FangSong_GB2312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  <w:embedRegular r:id="rId1" w:fontKey="{404C6FC9-7D8D-4C87-A94B-1940EA1C68D5}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7E77BBDF-7074-4768-8DF7-EAB5FFC8F68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280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</w:style>
  <w:style w:type="paragraph" w:styleId="3">
    <w:name w:val="Date"/>
    <w:basedOn w:val="1"/>
    <w:next w:val="1"/>
    <w:link w:val="16"/>
    <w:qFormat/>
    <w:uiPriority w:val="0"/>
    <w:rPr>
      <w:rFonts w:ascii="Times New Roman" w:hAnsi="Times New Roman" w:eastAsia="宋体" w:cs="Times New Roman"/>
      <w:szCs w:val="20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qFormat/>
    <w:uiPriority w:val="0"/>
    <w:rPr>
      <w:b/>
      <w:bCs/>
    </w:r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未处理的提及1"/>
    <w:basedOn w:val="8"/>
    <w:unhideWhenUsed/>
    <w:qFormat/>
    <w:uiPriority w:val="99"/>
    <w:rPr>
      <w:color w:val="605E5C"/>
      <w:shd w:val="clear" w:color="auto" w:fill="E1DFDD"/>
    </w:rPr>
  </w:style>
  <w:style w:type="paragraph" w:customStyle="1" w:styleId="1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日期 字符"/>
    <w:basedOn w:val="8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paragraph" w:customStyle="1" w:styleId="1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709</Words>
  <Characters>736</Characters>
  <Lines>29</Lines>
  <Paragraphs>8</Paragraphs>
  <TotalTime>0</TotalTime>
  <ScaleCrop>false</ScaleCrop>
  <LinksUpToDate>false</LinksUpToDate>
  <CharactersWithSpaces>863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2024-09-05T03:51:00Z</dcterms:created>
  <dc:creator>13121</dc:creator>
  <cp:lastModifiedBy>李莳瑶</cp:lastModifiedBy>
  <cp:lastPrinted>2022-09-09T08:24:00Z</cp:lastPrinted>
  <dcterms:modified xsi:type="dcterms:W3CDTF">2024-09-27T10:00:57Z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BA7BE416EC8E496494523D654FFE3D8B_13</vt:lpwstr>
  </property>
  <property fmtid="{D5CDD505-2E9C-101B-9397-08002B2CF9AE}" pid="4" name="BD_Document_Page_Count">
    <vt:lpwstr>11</vt:lpwstr>
  </property>
</Properties>
</file>